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numPr>
          <w:ilvl w:val="0"/>
          <w:numId w:val="2"/>
        </w:numPr>
        <w:tabs>
          <w:tab w:val="left" w:pos="432"/>
        </w:tabs>
        <w:rPr>
          <w:rFonts w:ascii="宋体" w:hAnsi="宋体"/>
          <w:szCs w:val="30"/>
        </w:rPr>
      </w:pPr>
      <w:r>
        <w:rPr>
          <w:rFonts w:hint="eastAsia" w:ascii="宋体" w:hAnsi="宋体"/>
          <w:szCs w:val="30"/>
        </w:rPr>
        <w:t>手机端填报说明</w:t>
      </w:r>
    </w:p>
    <w:p>
      <w:pPr>
        <w:ind w:firstLine="560" w:firstLineChars="200"/>
        <w:jc w:val="left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手机端登录请扫描下图二维码，下载今日校园；也可直接进入应用商店（苹果手机可以从APP Store）搜索</w:t>
      </w:r>
      <w:r>
        <w:rPr>
          <w:rFonts w:asciiTheme="minorEastAsia" w:hAnsiTheme="minorEastAsia" w:eastAsiaTheme="minorEastAsia"/>
          <w:sz w:val="28"/>
          <w:szCs w:val="28"/>
        </w:rPr>
        <w:t>【</w:t>
      </w:r>
      <w:r>
        <w:rPr>
          <w:rFonts w:hint="eastAsia" w:asciiTheme="minorEastAsia" w:hAnsiTheme="minorEastAsia" w:eastAsiaTheme="minorEastAsia"/>
          <w:sz w:val="28"/>
          <w:szCs w:val="28"/>
        </w:rPr>
        <w:t>今日校园</w:t>
      </w:r>
      <w:r>
        <w:rPr>
          <w:rFonts w:asciiTheme="minorEastAsia" w:hAnsiTheme="minorEastAsia" w:eastAsiaTheme="minorEastAsia"/>
          <w:sz w:val="28"/>
          <w:szCs w:val="28"/>
        </w:rPr>
        <w:t>】</w:t>
      </w:r>
      <w:r>
        <w:rPr>
          <w:rFonts w:hint="eastAsia" w:asciiTheme="minorEastAsia" w:hAnsiTheme="minorEastAsia" w:eastAsiaTheme="minorEastAsia"/>
          <w:sz w:val="28"/>
          <w:szCs w:val="28"/>
        </w:rPr>
        <w:t>进行下载。</w:t>
      </w:r>
    </w:p>
    <w:p>
      <w:pPr>
        <w:ind w:left="630" w:leftChars="200" w:hanging="210" w:hangingChars="100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70485</wp:posOffset>
            </wp:positionV>
            <wp:extent cx="3160395" cy="952500"/>
            <wp:effectExtent l="0" t="0" r="1905" b="0"/>
            <wp:wrapNone/>
            <wp:docPr id="544" name="图片 2" descr="C:\Users\mhj\AppData\Local\Microsoft\Windows\INetCache\Content.Word\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图片 2" descr="C:\Users\mhj\AppData\Local\Microsoft\Windows\INetCache\Content.Word\cod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630" w:leftChars="200" w:hanging="210" w:hangingChars="100"/>
        <w:jc w:val="left"/>
        <w:rPr>
          <w:rFonts w:asciiTheme="minorEastAsia" w:hAnsiTheme="minorEastAsia"/>
          <w:szCs w:val="21"/>
        </w:rPr>
      </w:pPr>
    </w:p>
    <w:p>
      <w:pPr>
        <w:jc w:val="left"/>
        <w:rPr>
          <w:rFonts w:asciiTheme="minorEastAsia" w:hAnsiTheme="minorEastAsia"/>
          <w:b/>
          <w:sz w:val="28"/>
          <w:szCs w:val="28"/>
        </w:rPr>
      </w:pPr>
    </w:p>
    <w:p>
      <w:pPr>
        <w:pStyle w:val="3"/>
        <w:numPr>
          <w:ilvl w:val="1"/>
          <w:numId w:val="3"/>
        </w:numPr>
      </w:pPr>
      <w:r>
        <w:rPr>
          <w:rFonts w:hint="eastAsia"/>
        </w:rPr>
        <w:t>登陆系统</w:t>
      </w:r>
    </w:p>
    <w:p>
      <w:pPr>
        <w:ind w:firstLine="425" w:firstLineChars="152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在手机上找到【今日校园】的图标</w:t>
      </w:r>
      <w:r>
        <w:rPr>
          <w:rFonts w:hint="eastAsia"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48640" cy="456565"/>
            <wp:effectExtent l="0" t="0" r="3810" b="635"/>
            <wp:docPr id="54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图片 6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62" cy="45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sz w:val="28"/>
          <w:szCs w:val="28"/>
        </w:rPr>
        <w:t>，然后点击打开应用进入到2-1界</w:t>
      </w:r>
      <w:bookmarkStart w:id="0" w:name="_GoBack"/>
      <w:bookmarkEnd w:id="0"/>
      <w:r>
        <w:rPr>
          <w:rFonts w:hint="eastAsia" w:asciiTheme="minorEastAsia" w:hAnsiTheme="minorEastAsia" w:eastAsiaTheme="minorEastAsia"/>
          <w:sz w:val="28"/>
          <w:szCs w:val="28"/>
        </w:rPr>
        <w:t>面，点击图2-1右下方红框标注的“学工号”进入2-2界面，在红框标注的搜索框内输入“文经”两字，如图2-3所示，选择搜索出来的查询结果-“烟台大学文经学院”，然后进入到登录界面，如图2-4所示，然</w:t>
      </w:r>
      <w:r>
        <w:rPr>
          <w:rFonts w:hint="eastAsia" w:asciiTheme="minorEastAsia" w:hAnsiTheme="minorEastAsia" w:eastAsiaTheme="minorEastAsia"/>
          <w:sz w:val="28"/>
          <w:szCs w:val="28"/>
          <w:highlight w:val="yellow"/>
        </w:rPr>
        <w:t>后学生用户名和密码分别输入自己的学号和身份证号后6位进行登录即可（如果在电脑端修改了密码，请用新密码进行登陆）。</w:t>
      </w:r>
      <w:r>
        <w:rPr>
          <w:rFonts w:hint="eastAsia" w:asciiTheme="minorEastAsia" w:hAnsiTheme="minorEastAsia" w:eastAsiaTheme="minorEastAsia"/>
          <w:sz w:val="28"/>
          <w:szCs w:val="28"/>
        </w:rPr>
        <w:t>若选择学校时选择错误，可通过图2-4右上方标注的“切换”功能重新选择。登陆成功后，请按照系统提示绑定手机号，绑定成功后，进入今日校园首页，如图2-5。</w:t>
      </w:r>
    </w:p>
    <w:p>
      <w:pPr>
        <w:pStyle w:val="13"/>
        <w:widowControl/>
        <w:ind w:left="1400"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734945" cy="4041140"/>
            <wp:effectExtent l="0" t="0" r="8255" b="16510"/>
            <wp:docPr id="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9211" cy="404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widowControl/>
        <w:ind w:left="1400"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图2-1</w:t>
      </w:r>
    </w:p>
    <w:p>
      <w:pPr>
        <w:pStyle w:val="13"/>
        <w:widowControl/>
        <w:ind w:left="1400"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264535" cy="4941570"/>
            <wp:effectExtent l="0" t="0" r="12065" b="11430"/>
            <wp:docPr id="550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图片 7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8030" cy="494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widowControl/>
        <w:ind w:left="1400"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图2-2</w:t>
      </w:r>
    </w:p>
    <w:p>
      <w:pPr>
        <w:pStyle w:val="13"/>
        <w:widowControl/>
        <w:ind w:left="1400"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867025" cy="2971800"/>
            <wp:effectExtent l="0" t="0" r="9525" b="0"/>
            <wp:docPr id="5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widowControl/>
        <w:ind w:left="1400"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图2-3</w:t>
      </w:r>
    </w:p>
    <w:p>
      <w:pPr>
        <w:pStyle w:val="13"/>
        <w:widowControl/>
        <w:ind w:left="1400"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771775" cy="3305175"/>
            <wp:effectExtent l="0" t="0" r="9525" b="9525"/>
            <wp:docPr id="5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图片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8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widowControl/>
        <w:ind w:left="1400"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图2-4</w:t>
      </w:r>
    </w:p>
    <w:p>
      <w:pPr>
        <w:pStyle w:val="13"/>
        <w:ind w:left="284" w:firstLine="0" w:firstLineChars="0"/>
        <w:jc w:val="left"/>
        <w:rPr>
          <w:rFonts w:asciiTheme="minorEastAsia" w:hAnsiTheme="minorEastAsia"/>
          <w:b/>
          <w:szCs w:val="21"/>
        </w:rPr>
      </w:pPr>
    </w:p>
    <w:p>
      <w:pPr>
        <w:pStyle w:val="13"/>
        <w:ind w:left="1418" w:leftChars="675" w:firstLine="0" w:firstLineChars="0"/>
        <w:jc w:val="center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szCs w:val="21"/>
        </w:rPr>
        <w:drawing>
          <wp:inline distT="0" distB="0" distL="0" distR="0">
            <wp:extent cx="2788285" cy="4733925"/>
            <wp:effectExtent l="0" t="0" r="12065" b="9525"/>
            <wp:docPr id="5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图片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8476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widowControl/>
        <w:ind w:left="1400" w:firstLine="0" w:firstLineChars="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图2-5</w:t>
      </w:r>
    </w:p>
    <w:p>
      <w:pPr>
        <w:pStyle w:val="3"/>
        <w:numPr>
          <w:ilvl w:val="1"/>
          <w:numId w:val="3"/>
        </w:numPr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访问应用</w:t>
      </w:r>
    </w:p>
    <w:p>
      <w:pPr>
        <w:ind w:firstLine="425" w:firstLineChars="152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 xml:space="preserve">点击上图2-5界面上方中的“我的大学”，进入校内服务界面，如图2-6所示： </w:t>
      </w: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3515360" cy="6541770"/>
            <wp:effectExtent l="0" t="0" r="8890" b="11430"/>
            <wp:docPr id="19" name="图片 19" descr="C:\Users\hello\Documents\Tencent Files\1146259527\Image\C2C\20E8CE8025FD3D2A85E05C63CF15C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hello\Documents\Tencent Files\1146259527\Image\C2C\20E8CE8025FD3D2A85E05C63CF15C30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6781" cy="654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图2-6</w:t>
      </w:r>
    </w:p>
    <w:p>
      <w:pPr>
        <w:ind w:firstLine="425" w:firstLineChars="152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找到“问卷调查”应用，并点击进入应用界面，如图2-7所示：</w:t>
      </w:r>
    </w:p>
    <w:p>
      <w:pPr>
        <w:ind w:firstLine="425" w:firstLineChars="152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2927985" cy="3048000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5" w:firstLineChars="152"/>
        <w:jc w:val="center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图2-7</w:t>
      </w:r>
    </w:p>
    <w:p>
      <w:pPr>
        <w:ind w:firstLine="425" w:firstLineChars="152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如上图2-7所示，点击问卷进入问卷填写界面，填写完问卷之后，点击“提交”即可。</w:t>
      </w:r>
    </w:p>
    <w:p>
      <w:pPr>
        <w:ind w:firstLine="425" w:firstLineChars="152"/>
        <w:rPr>
          <w:rFonts w:asciiTheme="minorEastAsia" w:hAnsiTheme="minorEastAsia" w:eastAsiaTheme="minorEastAsia"/>
          <w:sz w:val="28"/>
          <w:szCs w:val="28"/>
        </w:rPr>
      </w:pPr>
    </w:p>
    <w:p>
      <w:pPr>
        <w:pStyle w:val="3"/>
        <w:numPr>
          <w:ilvl w:val="1"/>
          <w:numId w:val="0"/>
        </w:numPr>
        <w:tabs>
          <w:tab w:val="left" w:pos="432"/>
        </w:tabs>
        <w:ind w:leftChars="0"/>
        <w:rPr>
          <w:rFonts w:ascii="宋体" w:hAnsi="宋体"/>
          <w:szCs w:val="30"/>
        </w:rPr>
      </w:pPr>
      <w:r>
        <w:rPr>
          <w:rFonts w:hint="eastAsia" w:ascii="宋体" w:hAnsi="宋体"/>
          <w:szCs w:val="30"/>
          <w:lang w:eastAsia="zh-CN"/>
        </w:rPr>
        <w:t>二、</w:t>
      </w:r>
      <w:r>
        <w:rPr>
          <w:rFonts w:hint="eastAsia" w:ascii="宋体" w:hAnsi="宋体"/>
          <w:szCs w:val="30"/>
        </w:rPr>
        <w:t>脑端填报说明</w:t>
      </w:r>
    </w:p>
    <w:p>
      <w:pPr>
        <w:pStyle w:val="3"/>
        <w:numPr>
          <w:ilvl w:val="1"/>
          <w:numId w:val="4"/>
        </w:numPr>
      </w:pPr>
      <w:r>
        <w:rPr>
          <w:rFonts w:hint="eastAsia"/>
        </w:rPr>
        <w:t>系统登录</w:t>
      </w:r>
    </w:p>
    <w:p>
      <w:pPr>
        <w:ind w:firstLine="425" w:firstLineChars="152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路径：输入网址—&gt;填写用户名和密码—&gt;登录</w:t>
      </w:r>
    </w:p>
    <w:p>
      <w:pPr>
        <w:ind w:firstLine="420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访问方式：</w:t>
      </w:r>
      <w:r>
        <w:fldChar w:fldCharType="begin"/>
      </w:r>
      <w:r>
        <w:instrText xml:space="preserve"> HYPERLINK "http://ehall.ytwenjing.cn/" </w:instrText>
      </w:r>
      <w:r>
        <w:fldChar w:fldCharType="separate"/>
      </w:r>
      <w:r>
        <w:rPr>
          <w:rFonts w:asciiTheme="minorEastAsia" w:hAnsiTheme="minorEastAsia" w:eastAsiaTheme="minorEastAsia"/>
          <w:sz w:val="28"/>
          <w:szCs w:val="28"/>
        </w:rPr>
        <w:t>http://ehall.ytwenjing.cn</w:t>
      </w:r>
      <w:r>
        <w:rPr>
          <w:rFonts w:asciiTheme="minorEastAsia" w:hAnsiTheme="minorEastAsia" w:eastAsiaTheme="minorEastAsia"/>
          <w:sz w:val="28"/>
          <w:szCs w:val="28"/>
        </w:rPr>
        <w:fldChar w:fldCharType="end"/>
      </w:r>
    </w:p>
    <w:p>
      <w:pPr>
        <w:spacing w:before="0" w:beforeAutospacing="0" w:after="0" w:afterAutospacing="0"/>
        <w:jc w:val="center"/>
      </w:pPr>
      <w:r>
        <w:drawing>
          <wp:inline distT="0" distB="0" distL="0" distR="0">
            <wp:extent cx="6120130" cy="225996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before="0" w:beforeAutospacing="0" w:after="0" w:afterAutospacing="0"/>
        <w:outlineLvl w:val="9"/>
      </w:pPr>
      <w:r>
        <w:rPr>
          <w:rFonts w:hint="eastAsia" w:ascii="宋体" w:hAnsi="宋体" w:cs="宋体"/>
          <w:szCs w:val="21"/>
        </w:rPr>
        <w:t xml:space="preserve">    </w:t>
      </w:r>
      <w:r>
        <w:rPr>
          <w:rFonts w:hint="eastAsia" w:asciiTheme="minorEastAsia" w:hAnsiTheme="minorEastAsia" w:eastAsiaTheme="minorEastAsia"/>
          <w:snapToGrid/>
          <w:kern w:val="2"/>
          <w:sz w:val="28"/>
          <w:szCs w:val="28"/>
        </w:rPr>
        <w:t>系统进入“统一身份认证登录”页面，</w:t>
      </w:r>
      <w:r>
        <w:rPr>
          <w:rFonts w:asciiTheme="minorEastAsia" w:hAnsiTheme="minorEastAsia" w:eastAsiaTheme="minorEastAsia"/>
          <w:snapToGrid/>
          <w:kern w:val="2"/>
          <w:sz w:val="28"/>
          <w:szCs w:val="28"/>
        </w:rPr>
        <w:t>输入用户名密码</w:t>
      </w:r>
      <w:r>
        <w:rPr>
          <w:rFonts w:hint="eastAsia" w:asciiTheme="minorEastAsia" w:hAnsiTheme="minorEastAsia" w:eastAsiaTheme="minorEastAsia"/>
          <w:snapToGrid/>
          <w:kern w:val="2"/>
          <w:sz w:val="28"/>
          <w:szCs w:val="28"/>
        </w:rPr>
        <w:t>（</w:t>
      </w:r>
      <w:r>
        <w:rPr>
          <w:rFonts w:hint="eastAsia" w:asciiTheme="minorEastAsia" w:hAnsiTheme="minorEastAsia" w:eastAsiaTheme="minorEastAsia"/>
          <w:snapToGrid/>
          <w:kern w:val="2"/>
          <w:sz w:val="28"/>
          <w:szCs w:val="28"/>
          <w:highlight w:val="yellow"/>
        </w:rPr>
        <w:t>学生用户名为学号，初始密码为身份证号后6位</w:t>
      </w:r>
      <w:r>
        <w:rPr>
          <w:rFonts w:hint="eastAsia" w:asciiTheme="minorEastAsia" w:hAnsiTheme="minorEastAsia" w:eastAsiaTheme="minorEastAsia"/>
          <w:snapToGrid/>
          <w:kern w:val="2"/>
          <w:sz w:val="28"/>
          <w:szCs w:val="28"/>
        </w:rPr>
        <w:t>）</w:t>
      </w:r>
      <w:r>
        <w:rPr>
          <w:rFonts w:asciiTheme="minorEastAsia" w:hAnsiTheme="minorEastAsia" w:eastAsiaTheme="minorEastAsia"/>
          <w:snapToGrid/>
          <w:kern w:val="2"/>
          <w:sz w:val="28"/>
          <w:szCs w:val="28"/>
        </w:rPr>
        <w:t>后，点击登录</w:t>
      </w:r>
      <w:r>
        <w:rPr>
          <w:rFonts w:hint="eastAsia" w:asciiTheme="minorEastAsia" w:hAnsiTheme="minorEastAsia" w:eastAsiaTheme="minorEastAsia"/>
          <w:snapToGrid/>
          <w:kern w:val="2"/>
          <w:sz w:val="28"/>
          <w:szCs w:val="28"/>
        </w:rPr>
        <w:t>，如下图所示：</w:t>
      </w:r>
    </w:p>
    <w:p>
      <w:pPr>
        <w:spacing w:before="0" w:beforeAutospacing="0" w:after="0" w:afterAutospacing="0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inline distT="0" distB="0" distL="0" distR="0">
            <wp:extent cx="6120130" cy="2593340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9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5" w:firstLineChars="152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登录成功后进入</w:t>
      </w:r>
      <w:r>
        <w:rPr>
          <w:rFonts w:hint="eastAsia" w:asciiTheme="minorEastAsia" w:hAnsiTheme="minorEastAsia" w:eastAsiaTheme="minorEastAsia"/>
          <w:sz w:val="28"/>
          <w:szCs w:val="28"/>
        </w:rPr>
        <w:t>“应用管理平台”页面，如图所示：</w:t>
      </w:r>
    </w:p>
    <w:p>
      <w:pPr>
        <w:jc w:val="center"/>
      </w:pPr>
      <w:r>
        <w:drawing>
          <wp:inline distT="0" distB="0" distL="0" distR="0">
            <wp:extent cx="5274310" cy="2177415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访问应用</w:t>
      </w:r>
    </w:p>
    <w:p>
      <w:pPr>
        <w:ind w:firstLine="425" w:firstLineChars="152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点击上图界面上方中间的搜索按钮，进入应用搜索界面，搜索“问卷调查”，点击找到的“问卷调查”图标，进入到应用中，操作如下图所示：</w:t>
      </w:r>
    </w:p>
    <w:p>
      <w:pPr>
        <w:ind w:firstLine="425" w:firstLineChars="152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1916430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5" w:firstLineChars="152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进入“问卷调查”应用后，可以看到当前开放的所有问卷，点击需要填写的问卷上方的“答题”按钮进入答题界面，填写完问卷之后，点击“提交”即可。</w:t>
      </w:r>
    </w:p>
    <w:p>
      <w:pPr>
        <w:ind w:firstLine="425" w:firstLineChars="152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2756535"/>
            <wp:effectExtent l="19050" t="0" r="254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5" w:firstLineChars="152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drawing>
          <wp:inline distT="0" distB="0" distL="0" distR="0">
            <wp:extent cx="5274310" cy="3202305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364" w:firstLineChars="152"/>
        <w:jc w:val="center"/>
        <w:rPr>
          <w:rFonts w:asciiTheme="minorEastAsia" w:hAnsiTheme="minorEastAsia" w:eastAsiaTheme="minorEastAsia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multilevel"/>
    <w:tmpl w:val="00000012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eastAsia" w:cs="Times New Roman"/>
      </w:rPr>
    </w:lvl>
    <w:lvl w:ilvl="1" w:tentative="0">
      <w:start w:val="1"/>
      <w:numFmt w:val="decimal"/>
      <w:pStyle w:val="3"/>
      <w:lvlText w:val="%2."/>
      <w:lvlJc w:val="left"/>
      <w:pPr>
        <w:ind w:left="576" w:hanging="576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eastAsia" w:cs="Times New Roman"/>
      </w:rPr>
    </w:lvl>
    <w:lvl w:ilvl="3" w:tentative="0">
      <w:start w:val="1"/>
      <w:numFmt w:val="decimal"/>
      <w:lvlText w:val="%1.%2.%3.%4"/>
      <w:lvlJc w:val="left"/>
      <w:pPr>
        <w:ind w:left="864" w:hanging="864"/>
      </w:pPr>
      <w:rPr>
        <w:rFonts w:hint="eastAsia" w:cs="Times New Roman"/>
        <w:b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 w:cs="Times New Roman"/>
      </w:rPr>
    </w:lvl>
  </w:abstractNum>
  <w:abstractNum w:abstractNumId="1">
    <w:nsid w:val="3E3F38DD"/>
    <w:multiLevelType w:val="multilevel"/>
    <w:tmpl w:val="3E3F38DD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F210D"/>
    <w:rsid w:val="00007EF5"/>
    <w:rsid w:val="00031F07"/>
    <w:rsid w:val="00074FFE"/>
    <w:rsid w:val="00135E42"/>
    <w:rsid w:val="001A4771"/>
    <w:rsid w:val="001C5824"/>
    <w:rsid w:val="001C785D"/>
    <w:rsid w:val="001E27D2"/>
    <w:rsid w:val="0020715E"/>
    <w:rsid w:val="00242A3F"/>
    <w:rsid w:val="00254CC5"/>
    <w:rsid w:val="003441DF"/>
    <w:rsid w:val="00387F04"/>
    <w:rsid w:val="003C761B"/>
    <w:rsid w:val="003F380A"/>
    <w:rsid w:val="00561EBA"/>
    <w:rsid w:val="005F01A9"/>
    <w:rsid w:val="006564C7"/>
    <w:rsid w:val="00677F80"/>
    <w:rsid w:val="00703CEF"/>
    <w:rsid w:val="00742EF1"/>
    <w:rsid w:val="00881AF6"/>
    <w:rsid w:val="008863EF"/>
    <w:rsid w:val="008F210D"/>
    <w:rsid w:val="00935A2B"/>
    <w:rsid w:val="009B3BCA"/>
    <w:rsid w:val="00A72392"/>
    <w:rsid w:val="00C425B2"/>
    <w:rsid w:val="00C47110"/>
    <w:rsid w:val="00C7100B"/>
    <w:rsid w:val="00CC1B56"/>
    <w:rsid w:val="00E40F02"/>
    <w:rsid w:val="00EB37D6"/>
    <w:rsid w:val="00F75889"/>
    <w:rsid w:val="22734B9D"/>
    <w:rsid w:val="700C491C"/>
    <w:rsid w:val="7A2F0C82"/>
    <w:rsid w:val="7EFC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9"/>
    <w:pPr>
      <w:keepNext/>
      <w:pageBreakBefore/>
      <w:numPr>
        <w:ilvl w:val="0"/>
        <w:numId w:val="1"/>
      </w:numPr>
      <w:jc w:val="left"/>
      <w:outlineLvl w:val="0"/>
    </w:pPr>
    <w:rPr>
      <w:b/>
      <w:kern w:val="0"/>
      <w:sz w:val="32"/>
      <w:szCs w:val="20"/>
    </w:rPr>
  </w:style>
  <w:style w:type="paragraph" w:styleId="3">
    <w:name w:val="heading 2"/>
    <w:basedOn w:val="2"/>
    <w:next w:val="1"/>
    <w:link w:val="9"/>
    <w:qFormat/>
    <w:uiPriority w:val="99"/>
    <w:pPr>
      <w:pageBreakBefore w:val="0"/>
      <w:numPr>
        <w:ilvl w:val="1"/>
      </w:numPr>
      <w:outlineLvl w:val="1"/>
    </w:pPr>
    <w:rPr>
      <w:sz w:val="30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2"/>
    <w:semiHidden/>
    <w:unhideWhenUsed/>
    <w:qFormat/>
    <w:uiPriority w:val="99"/>
    <w:rPr>
      <w:rFonts w:ascii="宋体"/>
      <w:sz w:val="18"/>
      <w:szCs w:val="18"/>
    </w:rPr>
  </w:style>
  <w:style w:type="paragraph" w:styleId="5">
    <w:name w:val="Balloon Text"/>
    <w:basedOn w:val="1"/>
    <w:link w:val="11"/>
    <w:semiHidden/>
    <w:unhideWhenUsed/>
    <w:qFormat/>
    <w:uiPriority w:val="99"/>
    <w:pPr>
      <w:spacing w:before="0" w:after="0" w:line="240" w:lineRule="auto"/>
    </w:pPr>
    <w:rPr>
      <w:sz w:val="18"/>
      <w:szCs w:val="18"/>
    </w:rPr>
  </w:style>
  <w:style w:type="character" w:customStyle="1" w:styleId="8">
    <w:name w:val="标题 1 Char"/>
    <w:basedOn w:val="7"/>
    <w:link w:val="2"/>
    <w:qFormat/>
    <w:uiPriority w:val="99"/>
    <w:rPr>
      <w:rFonts w:ascii="Times New Roman" w:hAnsi="Times New Roman" w:eastAsia="宋体" w:cs="Times New Roman"/>
      <w:b/>
      <w:kern w:val="0"/>
      <w:sz w:val="32"/>
      <w:szCs w:val="20"/>
    </w:rPr>
  </w:style>
  <w:style w:type="character" w:customStyle="1" w:styleId="9">
    <w:name w:val="标题 2 Char"/>
    <w:basedOn w:val="7"/>
    <w:link w:val="3"/>
    <w:qFormat/>
    <w:uiPriority w:val="99"/>
    <w:rPr>
      <w:rFonts w:ascii="Times New Roman" w:hAnsi="Times New Roman" w:eastAsia="宋体" w:cs="Times New Roman"/>
      <w:b/>
      <w:kern w:val="0"/>
      <w:sz w:val="30"/>
      <w:szCs w:val="20"/>
    </w:rPr>
  </w:style>
  <w:style w:type="paragraph" w:customStyle="1" w:styleId="10">
    <w:name w:val="Step"/>
    <w:basedOn w:val="1"/>
    <w:qFormat/>
    <w:uiPriority w:val="0"/>
    <w:pPr>
      <w:tabs>
        <w:tab w:val="left" w:pos="1701"/>
      </w:tabs>
      <w:outlineLvl w:val="5"/>
    </w:pPr>
    <w:rPr>
      <w:snapToGrid w:val="0"/>
      <w:kern w:val="0"/>
    </w:rPr>
  </w:style>
  <w:style w:type="character" w:customStyle="1" w:styleId="11">
    <w:name w:val="批注框文本 Char"/>
    <w:basedOn w:val="7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文档结构图 Char"/>
    <w:basedOn w:val="7"/>
    <w:link w:val="4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styleId="13">
    <w:name w:val="List Paragraph"/>
    <w:basedOn w:val="1"/>
    <w:qFormat/>
    <w:uiPriority w:val="34"/>
    <w:pPr>
      <w:spacing w:before="0" w:beforeAutospacing="0" w:after="0" w:afterAutospacing="0" w:line="240" w:lineRule="auto"/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E3A69D8-3384-4C26-A9EB-48D4B32758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131</Words>
  <Characters>749</Characters>
  <Lines>6</Lines>
  <Paragraphs>1</Paragraphs>
  <TotalTime>0</TotalTime>
  <ScaleCrop>false</ScaleCrop>
  <LinksUpToDate>false</LinksUpToDate>
  <CharactersWithSpaces>879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2019-11-05T05:54:00Z</dcterms:created>
  <dc:creator>Windows 用户</dc:creator>
  <cp:lastModifiedBy>lenovo</cp:lastModifiedBy>
  <dcterms:modified xsi:type="dcterms:W3CDTF">2019-12-09T08:39:19Z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